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7B" w:rsidRDefault="00591A7B" w:rsidP="00591A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-276225</wp:posOffset>
                </wp:positionV>
                <wp:extent cx="1200150" cy="1095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1A7B" w:rsidRDefault="00591A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999776" cy="9906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chool logo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66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3700" cy="994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79.75pt;margin-top:-21.75pt;width:94.5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" fillcolor="white [3201]" stroked="f" strokeweight=".5pt">
                <v:textbox>
                  <w:txbxContent>
                    <w:p w:rsidR="00591A7B" w:rsidRDefault="00591A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999776" cy="9906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chool logo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66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03700" cy="9944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49A3">
        <w:rPr>
          <w:rFonts w:ascii="Arial" w:hAnsi="Arial" w:cs="Arial"/>
          <w:b/>
          <w:sz w:val="28"/>
          <w:szCs w:val="28"/>
        </w:rPr>
        <w:t>Hethersett Woodside Primary</w:t>
      </w:r>
      <w:r>
        <w:rPr>
          <w:rFonts w:ascii="Arial" w:hAnsi="Arial" w:cs="Arial"/>
          <w:b/>
          <w:sz w:val="28"/>
          <w:szCs w:val="28"/>
        </w:rPr>
        <w:t xml:space="preserve"> &amp; Nursery School</w:t>
      </w:r>
    </w:p>
    <w:p w:rsidR="00591A7B" w:rsidRPr="00591A7B" w:rsidRDefault="00591A7B" w:rsidP="00591A7B">
      <w:pPr>
        <w:jc w:val="center"/>
        <w:rPr>
          <w:rFonts w:ascii="Arial" w:hAnsi="Arial" w:cs="Arial"/>
          <w:b/>
          <w:sz w:val="28"/>
          <w:szCs w:val="28"/>
        </w:rPr>
      </w:pPr>
      <w:r w:rsidRPr="00591A7B">
        <w:rPr>
          <w:rFonts w:ascii="Arial" w:hAnsi="Arial" w:cs="Arial"/>
          <w:b/>
          <w:sz w:val="28"/>
          <w:szCs w:val="28"/>
        </w:rPr>
        <w:t>Pupil Premium Statement 20</w:t>
      </w:r>
      <w:r w:rsidR="002C49A3">
        <w:rPr>
          <w:rFonts w:ascii="Arial" w:hAnsi="Arial" w:cs="Arial"/>
          <w:b/>
          <w:sz w:val="28"/>
          <w:szCs w:val="28"/>
        </w:rPr>
        <w:t>20</w:t>
      </w:r>
      <w:r w:rsidR="00B93DCE">
        <w:rPr>
          <w:rFonts w:ascii="Arial" w:hAnsi="Arial" w:cs="Arial"/>
          <w:b/>
          <w:sz w:val="28"/>
          <w:szCs w:val="28"/>
        </w:rPr>
        <w:t xml:space="preserve"> - 2</w:t>
      </w:r>
      <w:r w:rsidR="002C49A3">
        <w:rPr>
          <w:rFonts w:ascii="Arial" w:hAnsi="Arial" w:cs="Arial"/>
          <w:b/>
          <w:sz w:val="28"/>
          <w:szCs w:val="28"/>
        </w:rPr>
        <w:t>1</w:t>
      </w:r>
    </w:p>
    <w:p w:rsidR="00591A7B" w:rsidRDefault="00591A7B" w:rsidP="00F66086">
      <w:pPr>
        <w:rPr>
          <w:rFonts w:ascii="Arial" w:hAnsi="Arial" w:cs="Arial"/>
          <w:sz w:val="24"/>
          <w:szCs w:val="24"/>
        </w:rPr>
      </w:pPr>
    </w:p>
    <w:p w:rsidR="00F66086" w:rsidRPr="00591A7B" w:rsidRDefault="00F66086" w:rsidP="00F66086">
      <w:pPr>
        <w:rPr>
          <w:rFonts w:ascii="Arial" w:hAnsi="Arial" w:cs="Arial"/>
          <w:sz w:val="24"/>
          <w:szCs w:val="24"/>
        </w:rPr>
      </w:pPr>
      <w:r w:rsidRPr="00591A7B">
        <w:rPr>
          <w:rFonts w:ascii="Arial" w:hAnsi="Arial" w:cs="Arial"/>
          <w:sz w:val="24"/>
          <w:szCs w:val="24"/>
        </w:rPr>
        <w:t xml:space="preserve">For the </w:t>
      </w:r>
      <w:r w:rsidR="00591A7B">
        <w:rPr>
          <w:rFonts w:ascii="Arial" w:hAnsi="Arial" w:cs="Arial"/>
          <w:sz w:val="24"/>
          <w:szCs w:val="24"/>
        </w:rPr>
        <w:t>Financial Y</w:t>
      </w:r>
      <w:r w:rsidR="002C49A3">
        <w:rPr>
          <w:rFonts w:ascii="Arial" w:hAnsi="Arial" w:cs="Arial"/>
          <w:sz w:val="24"/>
          <w:szCs w:val="24"/>
        </w:rPr>
        <w:t>ear 2020</w:t>
      </w:r>
      <w:r w:rsidR="00A70363">
        <w:rPr>
          <w:rFonts w:ascii="Arial" w:hAnsi="Arial" w:cs="Arial"/>
          <w:sz w:val="24"/>
          <w:szCs w:val="24"/>
        </w:rPr>
        <w:t xml:space="preserve"> </w:t>
      </w:r>
      <w:r w:rsidR="00B93DCE">
        <w:rPr>
          <w:rFonts w:ascii="Arial" w:hAnsi="Arial" w:cs="Arial"/>
          <w:sz w:val="24"/>
          <w:szCs w:val="24"/>
        </w:rPr>
        <w:t>-</w:t>
      </w:r>
      <w:r w:rsidR="00A01756">
        <w:rPr>
          <w:rFonts w:ascii="Arial" w:hAnsi="Arial" w:cs="Arial"/>
          <w:sz w:val="24"/>
          <w:szCs w:val="24"/>
        </w:rPr>
        <w:t xml:space="preserve"> </w:t>
      </w:r>
      <w:r w:rsidR="00B93DCE">
        <w:rPr>
          <w:rFonts w:ascii="Arial" w:hAnsi="Arial" w:cs="Arial"/>
          <w:sz w:val="24"/>
          <w:szCs w:val="24"/>
        </w:rPr>
        <w:t>2</w:t>
      </w:r>
      <w:r w:rsidR="002C49A3">
        <w:rPr>
          <w:rFonts w:ascii="Arial" w:hAnsi="Arial" w:cs="Arial"/>
          <w:sz w:val="24"/>
          <w:szCs w:val="24"/>
        </w:rPr>
        <w:t>1</w:t>
      </w:r>
      <w:r w:rsidRPr="00591A7B">
        <w:rPr>
          <w:rFonts w:ascii="Arial" w:hAnsi="Arial" w:cs="Arial"/>
          <w:sz w:val="24"/>
          <w:szCs w:val="24"/>
        </w:rPr>
        <w:t xml:space="preserve"> </w:t>
      </w:r>
      <w:r w:rsidR="00F514E6" w:rsidRPr="00591A7B">
        <w:rPr>
          <w:rFonts w:ascii="Arial" w:hAnsi="Arial" w:cs="Arial"/>
          <w:sz w:val="24"/>
          <w:szCs w:val="24"/>
        </w:rPr>
        <w:t>Heth</w:t>
      </w:r>
      <w:r w:rsidR="00591A7B">
        <w:rPr>
          <w:rFonts w:ascii="Arial" w:hAnsi="Arial" w:cs="Arial"/>
          <w:sz w:val="24"/>
          <w:szCs w:val="24"/>
        </w:rPr>
        <w:t xml:space="preserve">ersett Woodside </w:t>
      </w:r>
      <w:r w:rsidR="002C49A3">
        <w:rPr>
          <w:rFonts w:ascii="Arial" w:hAnsi="Arial" w:cs="Arial"/>
          <w:sz w:val="24"/>
          <w:szCs w:val="24"/>
        </w:rPr>
        <w:t>Primary</w:t>
      </w:r>
      <w:r w:rsidR="00591A7B">
        <w:rPr>
          <w:rFonts w:ascii="Arial" w:hAnsi="Arial" w:cs="Arial"/>
          <w:sz w:val="24"/>
          <w:szCs w:val="24"/>
        </w:rPr>
        <w:t xml:space="preserve"> &amp; Nurser</w:t>
      </w:r>
      <w:r w:rsidR="00F514E6" w:rsidRPr="00591A7B">
        <w:rPr>
          <w:rFonts w:ascii="Arial" w:hAnsi="Arial" w:cs="Arial"/>
          <w:sz w:val="24"/>
          <w:szCs w:val="24"/>
        </w:rPr>
        <w:t>y School</w:t>
      </w:r>
      <w:r w:rsidRPr="00591A7B">
        <w:rPr>
          <w:rFonts w:ascii="Arial" w:hAnsi="Arial" w:cs="Arial"/>
          <w:sz w:val="24"/>
          <w:szCs w:val="24"/>
        </w:rPr>
        <w:t xml:space="preserve"> has been allocated £</w:t>
      </w:r>
      <w:r w:rsidR="002C49A3">
        <w:rPr>
          <w:rFonts w:ascii="Arial" w:hAnsi="Arial" w:cs="Arial"/>
          <w:sz w:val="24"/>
          <w:szCs w:val="24"/>
        </w:rPr>
        <w:t>43 695</w:t>
      </w:r>
      <w:r w:rsidRPr="00591A7B">
        <w:rPr>
          <w:rFonts w:ascii="Arial" w:hAnsi="Arial" w:cs="Arial"/>
          <w:sz w:val="24"/>
          <w:szCs w:val="24"/>
        </w:rPr>
        <w:t xml:space="preserve"> Pupil Premium funding. Primary schools receive £1,3</w:t>
      </w:r>
      <w:r w:rsidR="00DA72EE">
        <w:rPr>
          <w:rFonts w:ascii="Arial" w:hAnsi="Arial" w:cs="Arial"/>
          <w:sz w:val="24"/>
          <w:szCs w:val="24"/>
        </w:rPr>
        <w:t>45</w:t>
      </w:r>
      <w:r w:rsidRPr="00591A7B">
        <w:rPr>
          <w:rFonts w:ascii="Arial" w:hAnsi="Arial" w:cs="Arial"/>
          <w:sz w:val="24"/>
          <w:szCs w:val="24"/>
        </w:rPr>
        <w:t xml:space="preserve"> for each ch</w:t>
      </w:r>
      <w:r w:rsidR="00591A7B">
        <w:rPr>
          <w:rFonts w:ascii="Arial" w:hAnsi="Arial" w:cs="Arial"/>
          <w:sz w:val="24"/>
          <w:szCs w:val="24"/>
        </w:rPr>
        <w:t>ild registered as eligible to receive F</w:t>
      </w:r>
      <w:r w:rsidRPr="00591A7B">
        <w:rPr>
          <w:rFonts w:ascii="Arial" w:hAnsi="Arial" w:cs="Arial"/>
          <w:sz w:val="24"/>
          <w:szCs w:val="24"/>
        </w:rPr>
        <w:t>ree</w:t>
      </w:r>
      <w:r w:rsidR="00591A7B">
        <w:rPr>
          <w:rFonts w:ascii="Arial" w:hAnsi="Arial" w:cs="Arial"/>
          <w:sz w:val="24"/>
          <w:szCs w:val="24"/>
        </w:rPr>
        <w:t xml:space="preserve"> School M</w:t>
      </w:r>
      <w:r w:rsidRPr="00591A7B">
        <w:rPr>
          <w:rFonts w:ascii="Arial" w:hAnsi="Arial" w:cs="Arial"/>
          <w:sz w:val="24"/>
          <w:szCs w:val="24"/>
        </w:rPr>
        <w:t>eals at</w:t>
      </w:r>
      <w:r w:rsidR="00DA72EE">
        <w:rPr>
          <w:rFonts w:ascii="Arial" w:hAnsi="Arial" w:cs="Arial"/>
          <w:sz w:val="24"/>
          <w:szCs w:val="24"/>
        </w:rPr>
        <w:t xml:space="preserve"> any point in the last 6 years and they </w:t>
      </w:r>
      <w:r w:rsidRPr="00591A7B">
        <w:rPr>
          <w:rFonts w:ascii="Arial" w:hAnsi="Arial" w:cs="Arial"/>
          <w:sz w:val="24"/>
          <w:szCs w:val="24"/>
        </w:rPr>
        <w:t>receive £</w:t>
      </w:r>
      <w:r w:rsidR="00282F7D">
        <w:rPr>
          <w:rFonts w:ascii="Arial" w:hAnsi="Arial" w:cs="Arial"/>
          <w:sz w:val="24"/>
          <w:szCs w:val="24"/>
        </w:rPr>
        <w:t>23</w:t>
      </w:r>
      <w:r w:rsidR="00DA72EE">
        <w:rPr>
          <w:rFonts w:ascii="Arial" w:hAnsi="Arial" w:cs="Arial"/>
          <w:sz w:val="24"/>
          <w:szCs w:val="24"/>
        </w:rPr>
        <w:t>45</w:t>
      </w:r>
      <w:r w:rsidRPr="00591A7B">
        <w:rPr>
          <w:rFonts w:ascii="Arial" w:hAnsi="Arial" w:cs="Arial"/>
          <w:sz w:val="24"/>
          <w:szCs w:val="24"/>
        </w:rPr>
        <w:t xml:space="preserve"> for Children who are Looked After. </w:t>
      </w:r>
    </w:p>
    <w:p w:rsidR="00F66086" w:rsidRPr="00591A7B" w:rsidRDefault="00F66086" w:rsidP="00F66086">
      <w:pPr>
        <w:rPr>
          <w:rFonts w:ascii="Arial" w:hAnsi="Arial" w:cs="Arial"/>
          <w:b/>
          <w:sz w:val="24"/>
          <w:szCs w:val="24"/>
        </w:rPr>
      </w:pPr>
      <w:r w:rsidRPr="00591A7B">
        <w:rPr>
          <w:rFonts w:ascii="Arial" w:hAnsi="Arial" w:cs="Arial"/>
          <w:b/>
          <w:sz w:val="24"/>
          <w:szCs w:val="24"/>
        </w:rPr>
        <w:t xml:space="preserve">Summary of the barriers to learning: </w:t>
      </w:r>
    </w:p>
    <w:p w:rsidR="00591A7B" w:rsidRDefault="00F66086" w:rsidP="00F66086">
      <w:pPr>
        <w:rPr>
          <w:rFonts w:ascii="Arial" w:hAnsi="Arial" w:cs="Arial"/>
          <w:sz w:val="24"/>
          <w:szCs w:val="24"/>
        </w:rPr>
      </w:pPr>
      <w:r w:rsidRPr="00591A7B">
        <w:rPr>
          <w:rFonts w:ascii="Arial" w:hAnsi="Arial" w:cs="Arial"/>
          <w:b/>
          <w:sz w:val="24"/>
          <w:szCs w:val="24"/>
        </w:rPr>
        <w:t>Deprivation</w:t>
      </w:r>
      <w:r w:rsidRPr="00591A7B">
        <w:rPr>
          <w:rFonts w:ascii="Arial" w:hAnsi="Arial" w:cs="Arial"/>
          <w:sz w:val="24"/>
          <w:szCs w:val="24"/>
        </w:rPr>
        <w:t xml:space="preserve"> </w:t>
      </w:r>
      <w:r w:rsidR="00EF0665" w:rsidRPr="00591A7B">
        <w:rPr>
          <w:rFonts w:ascii="Arial" w:hAnsi="Arial" w:cs="Arial"/>
          <w:sz w:val="24"/>
          <w:szCs w:val="24"/>
        </w:rPr>
        <w:t>–</w:t>
      </w:r>
      <w:r w:rsidRPr="00591A7B">
        <w:rPr>
          <w:rFonts w:ascii="Arial" w:hAnsi="Arial" w:cs="Arial"/>
          <w:sz w:val="24"/>
          <w:szCs w:val="24"/>
        </w:rPr>
        <w:t xml:space="preserve"> </w:t>
      </w:r>
      <w:r w:rsidR="0028469A">
        <w:rPr>
          <w:rFonts w:ascii="Arial" w:hAnsi="Arial" w:cs="Arial"/>
          <w:sz w:val="24"/>
          <w:szCs w:val="24"/>
        </w:rPr>
        <w:t xml:space="preserve"> 12.5</w:t>
      </w:r>
      <w:r w:rsidRPr="00591A7B">
        <w:rPr>
          <w:rFonts w:ascii="Arial" w:hAnsi="Arial" w:cs="Arial"/>
          <w:sz w:val="24"/>
          <w:szCs w:val="24"/>
        </w:rPr>
        <w:t xml:space="preserve">% of children </w:t>
      </w:r>
      <w:r w:rsidR="00C05CCD" w:rsidRPr="00591A7B">
        <w:rPr>
          <w:rFonts w:ascii="Arial" w:hAnsi="Arial" w:cs="Arial"/>
          <w:sz w:val="24"/>
          <w:szCs w:val="24"/>
        </w:rPr>
        <w:t xml:space="preserve">are </w:t>
      </w:r>
      <w:r w:rsidRPr="00591A7B">
        <w:rPr>
          <w:rFonts w:ascii="Arial" w:hAnsi="Arial" w:cs="Arial"/>
          <w:sz w:val="24"/>
          <w:szCs w:val="24"/>
        </w:rPr>
        <w:t>eligible</w:t>
      </w:r>
      <w:r w:rsidR="00C05CCD" w:rsidRPr="00591A7B">
        <w:rPr>
          <w:rFonts w:ascii="Arial" w:hAnsi="Arial" w:cs="Arial"/>
          <w:sz w:val="24"/>
          <w:szCs w:val="24"/>
        </w:rPr>
        <w:t xml:space="preserve"> for free school meals (ever 6).</w:t>
      </w:r>
      <w:r w:rsidRPr="00591A7B">
        <w:rPr>
          <w:rFonts w:ascii="Arial" w:hAnsi="Arial" w:cs="Arial"/>
          <w:sz w:val="24"/>
          <w:szCs w:val="24"/>
        </w:rPr>
        <w:t xml:space="preserve"> </w:t>
      </w:r>
      <w:r w:rsidR="009A0CF9" w:rsidRPr="00591A7B">
        <w:rPr>
          <w:rFonts w:ascii="Arial" w:hAnsi="Arial" w:cs="Arial"/>
          <w:sz w:val="24"/>
          <w:szCs w:val="24"/>
        </w:rPr>
        <w:t>The school is situated in the 20% least deprived areas of the country, however areas of Hethersett are in the 50% most deprived areas of the country.</w:t>
      </w:r>
      <w:r w:rsidRPr="00591A7B">
        <w:rPr>
          <w:rFonts w:ascii="Arial" w:hAnsi="Arial" w:cs="Arial"/>
          <w:sz w:val="24"/>
          <w:szCs w:val="24"/>
        </w:rPr>
        <w:t xml:space="preserve"> </w:t>
      </w:r>
    </w:p>
    <w:p w:rsidR="00F66086" w:rsidRPr="00591A7B" w:rsidRDefault="00F66086" w:rsidP="00F66086">
      <w:pPr>
        <w:rPr>
          <w:rFonts w:ascii="Arial" w:hAnsi="Arial" w:cs="Arial"/>
          <w:sz w:val="24"/>
          <w:szCs w:val="24"/>
        </w:rPr>
      </w:pPr>
      <w:r w:rsidRPr="00591A7B">
        <w:rPr>
          <w:rFonts w:ascii="Arial" w:hAnsi="Arial" w:cs="Arial"/>
          <w:b/>
          <w:sz w:val="24"/>
          <w:szCs w:val="24"/>
        </w:rPr>
        <w:t>Start Points</w:t>
      </w:r>
      <w:r w:rsidRPr="00591A7B">
        <w:rPr>
          <w:rFonts w:ascii="Arial" w:hAnsi="Arial" w:cs="Arial"/>
          <w:sz w:val="24"/>
          <w:szCs w:val="24"/>
        </w:rPr>
        <w:t xml:space="preserve"> – Assessment on entry to the foundation stage, show </w:t>
      </w:r>
      <w:r w:rsidR="000B1DFB" w:rsidRPr="00591A7B">
        <w:rPr>
          <w:rFonts w:ascii="Arial" w:hAnsi="Arial" w:cs="Arial"/>
          <w:sz w:val="24"/>
          <w:szCs w:val="24"/>
        </w:rPr>
        <w:t>some</w:t>
      </w:r>
      <w:r w:rsidRPr="00591A7B">
        <w:rPr>
          <w:rFonts w:ascii="Arial" w:hAnsi="Arial" w:cs="Arial"/>
          <w:sz w:val="24"/>
          <w:szCs w:val="24"/>
        </w:rPr>
        <w:t xml:space="preserve"> children have poorly developed communication skills, </w:t>
      </w:r>
      <w:r w:rsidR="000B1DFB" w:rsidRPr="00591A7B">
        <w:rPr>
          <w:rFonts w:ascii="Arial" w:hAnsi="Arial" w:cs="Arial"/>
          <w:sz w:val="24"/>
          <w:szCs w:val="24"/>
        </w:rPr>
        <w:t xml:space="preserve">and some children have </w:t>
      </w:r>
      <w:r w:rsidRPr="00591A7B">
        <w:rPr>
          <w:rFonts w:ascii="Arial" w:hAnsi="Arial" w:cs="Arial"/>
          <w:sz w:val="24"/>
          <w:szCs w:val="24"/>
        </w:rPr>
        <w:t xml:space="preserve">poor personal, social and emotional development. Attainment </w:t>
      </w:r>
      <w:r w:rsidR="000B1DFB" w:rsidRPr="00591A7B">
        <w:rPr>
          <w:rFonts w:ascii="Arial" w:hAnsi="Arial" w:cs="Arial"/>
          <w:sz w:val="24"/>
          <w:szCs w:val="24"/>
        </w:rPr>
        <w:t>is the same as</w:t>
      </w:r>
      <w:r w:rsidRPr="00591A7B">
        <w:rPr>
          <w:rFonts w:ascii="Arial" w:hAnsi="Arial" w:cs="Arial"/>
          <w:sz w:val="24"/>
          <w:szCs w:val="24"/>
        </w:rPr>
        <w:t xml:space="preserve"> developmental milestones for the majority of children. </w:t>
      </w:r>
    </w:p>
    <w:p w:rsidR="00F66086" w:rsidRDefault="00F66086" w:rsidP="00F66086"/>
    <w:p w:rsidR="00F66086" w:rsidRDefault="00F66086" w:rsidP="00F66086"/>
    <w:p w:rsidR="00F66086" w:rsidRDefault="00F66086" w:rsidP="00F66086"/>
    <w:p w:rsidR="00F66086" w:rsidRDefault="00F66086" w:rsidP="00F66086"/>
    <w:p w:rsidR="00F66086" w:rsidRDefault="00F66086" w:rsidP="00F66086"/>
    <w:p w:rsidR="00F66086" w:rsidRDefault="00F66086" w:rsidP="00F66086"/>
    <w:p w:rsidR="009A0CF9" w:rsidRDefault="009A0CF9" w:rsidP="00F66086"/>
    <w:p w:rsidR="009A0CF9" w:rsidRDefault="009A0CF9" w:rsidP="00F66086"/>
    <w:p w:rsidR="009A0CF9" w:rsidRDefault="009A0CF9" w:rsidP="00F660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977"/>
        <w:gridCol w:w="2640"/>
        <w:gridCol w:w="2325"/>
        <w:gridCol w:w="2325"/>
      </w:tblGrid>
      <w:tr w:rsidR="00F66086" w:rsidRPr="00591A7B" w:rsidTr="002E3DD9">
        <w:tc>
          <w:tcPr>
            <w:tcW w:w="13948" w:type="dxa"/>
            <w:gridSpan w:val="6"/>
          </w:tcPr>
          <w:p w:rsidR="00F66086" w:rsidRPr="00A70363" w:rsidRDefault="00F66086" w:rsidP="00A703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70363">
              <w:rPr>
                <w:rFonts w:ascii="Arial" w:hAnsi="Arial" w:cs="Arial"/>
                <w:sz w:val="24"/>
                <w:szCs w:val="24"/>
              </w:rPr>
              <w:lastRenderedPageBreak/>
              <w:t>Planned expenditure</w:t>
            </w:r>
            <w:r w:rsidR="005A193D" w:rsidRPr="00A70363">
              <w:rPr>
                <w:rFonts w:ascii="Arial" w:hAnsi="Arial" w:cs="Arial"/>
                <w:sz w:val="24"/>
                <w:szCs w:val="24"/>
              </w:rPr>
              <w:t>:</w:t>
            </w:r>
            <w:r w:rsidR="00D82003" w:rsidRPr="00A70363">
              <w:rPr>
                <w:rFonts w:ascii="Arial" w:hAnsi="Arial" w:cs="Arial"/>
                <w:sz w:val="24"/>
                <w:szCs w:val="24"/>
              </w:rPr>
              <w:t xml:space="preserve"> £9000 (including leadership time)</w:t>
            </w:r>
          </w:p>
          <w:p w:rsidR="00A70363" w:rsidRPr="00A70363" w:rsidRDefault="00A70363" w:rsidP="00A7036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nee</w:t>
            </w:r>
            <w:r w:rsidR="00A01756">
              <w:rPr>
                <w:rFonts w:ascii="Arial" w:hAnsi="Arial" w:cs="Arial"/>
                <w:sz w:val="24"/>
                <w:szCs w:val="24"/>
              </w:rPr>
              <w:t>ds to continue to embed for 2019/20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086" w:rsidRPr="00591A7B" w:rsidTr="00F66086">
        <w:tc>
          <w:tcPr>
            <w:tcW w:w="1696" w:type="dxa"/>
          </w:tcPr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Desired outcome 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Chosen action / approach 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What is the evidence and rationale for this choice? 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How will you ensure it is implemented well? 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Staff lead 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>When will you review implementation?</w:t>
            </w:r>
          </w:p>
        </w:tc>
      </w:tr>
      <w:tr w:rsidR="00F66086" w:rsidRPr="00591A7B" w:rsidTr="00F66086">
        <w:tc>
          <w:tcPr>
            <w:tcW w:w="1696" w:type="dxa"/>
          </w:tcPr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For attendance to be in line with national average or better 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F14" w:rsidRDefault="00707F14" w:rsidP="00F660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first day calling</w:t>
            </w:r>
          </w:p>
          <w:p w:rsidR="00707F14" w:rsidRDefault="00707F14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707F14" w:rsidRDefault="00707F14" w:rsidP="00F660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 with parents to offer support</w:t>
            </w: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Pr="00591A7B" w:rsidRDefault="00A01756" w:rsidP="00F660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Continue to reward 100% attendance each term and highest class attendance</w:t>
            </w:r>
          </w:p>
        </w:tc>
        <w:tc>
          <w:tcPr>
            <w:tcW w:w="2977" w:type="dxa"/>
          </w:tcPr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To work with parents and carers to improve the punctuality and attendance of children, particularly those from vulnerable groups. 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Also support families to promote early engagement with the school and their children’s learning. </w:t>
            </w:r>
          </w:p>
          <w:p w:rsidR="00F66086" w:rsidRPr="00591A7B" w:rsidRDefault="00F66086" w:rsidP="009A0CF9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We have chosen this approach as we can’t improve outcomes for children if they are not attending school regularly. </w:t>
            </w:r>
          </w:p>
        </w:tc>
        <w:tc>
          <w:tcPr>
            <w:tcW w:w="2640" w:type="dxa"/>
          </w:tcPr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Line management </w:t>
            </w:r>
            <w:r w:rsidR="009A0CF9" w:rsidRPr="00591A7B">
              <w:rPr>
                <w:rFonts w:ascii="Arial" w:hAnsi="Arial" w:cs="Arial"/>
                <w:sz w:val="24"/>
                <w:szCs w:val="24"/>
              </w:rPr>
              <w:t>meetings</w:t>
            </w:r>
            <w:r w:rsidRPr="00591A7B">
              <w:rPr>
                <w:rFonts w:ascii="Arial" w:hAnsi="Arial" w:cs="Arial"/>
                <w:sz w:val="24"/>
                <w:szCs w:val="24"/>
              </w:rPr>
              <w:t xml:space="preserve"> to ensure early identification of children with attendance issues 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Systematic calling for children who have not attended school 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Workshops and parent </w:t>
            </w:r>
            <w:r w:rsidR="009A0CF9" w:rsidRPr="00591A7B">
              <w:rPr>
                <w:rFonts w:ascii="Arial" w:hAnsi="Arial" w:cs="Arial"/>
                <w:sz w:val="24"/>
                <w:szCs w:val="24"/>
              </w:rPr>
              <w:t>meetings</w:t>
            </w:r>
            <w:r w:rsidRPr="00591A7B">
              <w:rPr>
                <w:rFonts w:ascii="Arial" w:hAnsi="Arial" w:cs="Arial"/>
                <w:sz w:val="24"/>
                <w:szCs w:val="24"/>
              </w:rPr>
              <w:t xml:space="preserve"> to promote attendance 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:rsidR="00F66086" w:rsidRPr="00591A7B" w:rsidRDefault="009A0CF9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>AJ &amp; JA</w:t>
            </w:r>
          </w:p>
          <w:p w:rsidR="002F4C57" w:rsidRPr="00591A7B" w:rsidRDefault="002F4C57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C57" w:rsidRPr="00591A7B" w:rsidRDefault="002F4C57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C57" w:rsidRPr="00591A7B" w:rsidRDefault="002F4C57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C57" w:rsidRPr="00591A7B" w:rsidRDefault="002F4C57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C57" w:rsidRPr="00591A7B" w:rsidRDefault="002F4C57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C57" w:rsidRPr="00591A7B" w:rsidRDefault="002F4C57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C57" w:rsidRDefault="002F4C57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Pr="00591A7B" w:rsidRDefault="00D82003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C57" w:rsidRPr="00591A7B" w:rsidRDefault="002F4C57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F4C57" w:rsidRPr="00591A7B" w:rsidRDefault="002F4C57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>JO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:rsidR="00F66086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going</w:t>
            </w: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Termly</w:t>
            </w: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F66086" w:rsidRPr="00591A7B" w:rsidRDefault="00F66086" w:rsidP="00A017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415A" w:rsidRDefault="001E415A"/>
    <w:p w:rsidR="00591A7B" w:rsidRDefault="00591A7B"/>
    <w:p w:rsidR="00591A7B" w:rsidRDefault="00591A7B"/>
    <w:p w:rsidR="00591A7B" w:rsidRDefault="00591A7B"/>
    <w:p w:rsidR="00591A7B" w:rsidRDefault="00591A7B"/>
    <w:p w:rsidR="00591A7B" w:rsidRDefault="00591A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977"/>
        <w:gridCol w:w="2640"/>
        <w:gridCol w:w="2325"/>
        <w:gridCol w:w="2325"/>
      </w:tblGrid>
      <w:tr w:rsidR="005A193D" w:rsidRPr="00591A7B" w:rsidTr="007A2648">
        <w:tc>
          <w:tcPr>
            <w:tcW w:w="13948" w:type="dxa"/>
            <w:gridSpan w:val="6"/>
          </w:tcPr>
          <w:p w:rsidR="005A193D" w:rsidRPr="00A70363" w:rsidRDefault="005A193D" w:rsidP="00A703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70363">
              <w:rPr>
                <w:rFonts w:ascii="Arial" w:hAnsi="Arial" w:cs="Arial"/>
                <w:sz w:val="24"/>
                <w:szCs w:val="24"/>
              </w:rPr>
              <w:lastRenderedPageBreak/>
              <w:t>Planned expenditure:</w:t>
            </w:r>
            <w:r w:rsidR="00D82003" w:rsidRPr="00A70363">
              <w:rPr>
                <w:rFonts w:ascii="Arial" w:hAnsi="Arial" w:cs="Arial"/>
                <w:sz w:val="24"/>
                <w:szCs w:val="24"/>
              </w:rPr>
              <w:t xml:space="preserve"> £20 000</w:t>
            </w:r>
            <w:r w:rsidR="00282F7D" w:rsidRPr="00A70363">
              <w:rPr>
                <w:rFonts w:ascii="Arial" w:hAnsi="Arial" w:cs="Arial"/>
                <w:sz w:val="24"/>
                <w:szCs w:val="24"/>
              </w:rPr>
              <w:t xml:space="preserve"> + £500 + </w:t>
            </w:r>
            <w:r w:rsidR="00E97FCE">
              <w:rPr>
                <w:rFonts w:ascii="Arial" w:hAnsi="Arial" w:cs="Arial"/>
                <w:sz w:val="24"/>
                <w:szCs w:val="24"/>
              </w:rPr>
              <w:t>£2000 (daily Sensory circuits)</w:t>
            </w:r>
          </w:p>
          <w:p w:rsidR="00A70363" w:rsidRPr="00A70363" w:rsidRDefault="00A70363" w:rsidP="00A7036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415A" w:rsidRPr="00591A7B" w:rsidTr="00F66086">
        <w:tc>
          <w:tcPr>
            <w:tcW w:w="1696" w:type="dxa"/>
          </w:tcPr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Desired outcome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Chosen action / approach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What is the evidence and rationale for this choice?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How will you ensure it is implemented well?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Staff lead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>When will you review implementation?</w:t>
            </w:r>
          </w:p>
        </w:tc>
      </w:tr>
      <w:tr w:rsidR="00F66086" w:rsidRPr="00591A7B" w:rsidTr="00F66086">
        <w:tc>
          <w:tcPr>
            <w:tcW w:w="1696" w:type="dxa"/>
          </w:tcPr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>For childr</w:t>
            </w:r>
            <w:r w:rsidR="001E415A" w:rsidRPr="00591A7B">
              <w:rPr>
                <w:rFonts w:ascii="Arial" w:hAnsi="Arial" w:cs="Arial"/>
                <w:sz w:val="24"/>
                <w:szCs w:val="24"/>
              </w:rPr>
              <w:t>en with emotional and behaviour</w:t>
            </w:r>
            <w:r w:rsidRPr="00591A7B">
              <w:rPr>
                <w:rFonts w:ascii="Arial" w:hAnsi="Arial" w:cs="Arial"/>
                <w:sz w:val="24"/>
                <w:szCs w:val="24"/>
              </w:rPr>
              <w:t xml:space="preserve">al difficulties </w:t>
            </w:r>
            <w:r w:rsidR="001E415A" w:rsidRPr="00591A7B">
              <w:rPr>
                <w:rFonts w:ascii="Arial" w:hAnsi="Arial" w:cs="Arial"/>
                <w:sz w:val="24"/>
                <w:szCs w:val="24"/>
              </w:rPr>
              <w:t>to receive targeted interventions to reduce behaviour</w:t>
            </w:r>
            <w:r w:rsidRPr="00591A7B">
              <w:rPr>
                <w:rFonts w:ascii="Arial" w:hAnsi="Arial" w:cs="Arial"/>
                <w:sz w:val="24"/>
                <w:szCs w:val="24"/>
              </w:rPr>
              <w:t>al incidents and to ensure that they make progress in their learning.</w:t>
            </w:r>
          </w:p>
        </w:tc>
        <w:tc>
          <w:tcPr>
            <w:tcW w:w="1985" w:type="dxa"/>
          </w:tcPr>
          <w:p w:rsidR="001E415A" w:rsidRPr="00591A7B" w:rsidRDefault="00F66086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To Continue to have a full-time </w:t>
            </w:r>
            <w:r w:rsidR="001E415A" w:rsidRPr="00591A7B">
              <w:rPr>
                <w:rFonts w:ascii="Arial" w:hAnsi="Arial" w:cs="Arial"/>
                <w:sz w:val="24"/>
                <w:szCs w:val="24"/>
              </w:rPr>
              <w:t>Thrive Practitioner</w:t>
            </w:r>
            <w:r w:rsidRPr="00591A7B">
              <w:rPr>
                <w:rFonts w:ascii="Arial" w:hAnsi="Arial" w:cs="Arial"/>
                <w:sz w:val="24"/>
                <w:szCs w:val="24"/>
              </w:rPr>
              <w:t xml:space="preserve"> to develop and support children’s emotional, social and behavioural needs and to support the children through difficult times, e.g. transition or family difficulties. </w:t>
            </w:r>
          </w:p>
          <w:p w:rsidR="00F66086" w:rsidRDefault="00F66086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E415A" w:rsidRPr="00591A7B">
              <w:rPr>
                <w:rFonts w:ascii="Arial" w:hAnsi="Arial" w:cs="Arial"/>
                <w:sz w:val="24"/>
                <w:szCs w:val="24"/>
              </w:rPr>
              <w:t xml:space="preserve">Thrive Practitioner </w:t>
            </w:r>
            <w:r w:rsidRPr="00591A7B">
              <w:rPr>
                <w:rFonts w:ascii="Arial" w:hAnsi="Arial" w:cs="Arial"/>
                <w:sz w:val="24"/>
                <w:szCs w:val="24"/>
              </w:rPr>
              <w:t xml:space="preserve">develops targeted behavioural interventions for identified students. </w:t>
            </w:r>
          </w:p>
          <w:p w:rsidR="00282F7D" w:rsidRDefault="00282F7D" w:rsidP="001E415A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1E415A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Pr="00591A7B" w:rsidRDefault="00282F7D" w:rsidP="001E41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Sensory circuits implemented for children who need this</w:t>
            </w:r>
          </w:p>
        </w:tc>
        <w:tc>
          <w:tcPr>
            <w:tcW w:w="2977" w:type="dxa"/>
          </w:tcPr>
          <w:p w:rsidR="00F66086" w:rsidRPr="00591A7B" w:rsidRDefault="002F4C57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lastRenderedPageBreak/>
              <w:t>The work of the THRIVE practitioner</w:t>
            </w:r>
            <w:r w:rsidR="00F66086" w:rsidRPr="00591A7B">
              <w:rPr>
                <w:rFonts w:ascii="Arial" w:hAnsi="Arial" w:cs="Arial"/>
                <w:sz w:val="24"/>
                <w:szCs w:val="24"/>
              </w:rPr>
              <w:t xml:space="preserve"> has significantly reduced the number of </w:t>
            </w:r>
            <w:r w:rsidRPr="00591A7B">
              <w:rPr>
                <w:rFonts w:ascii="Arial" w:hAnsi="Arial" w:cs="Arial"/>
                <w:sz w:val="24"/>
                <w:szCs w:val="24"/>
              </w:rPr>
              <w:t>behavioural incidents in school.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F66086" w:rsidRDefault="001E415A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The Thrive </w:t>
            </w:r>
            <w:r w:rsidR="009041D6" w:rsidRPr="00591A7B">
              <w:rPr>
                <w:rFonts w:ascii="Arial" w:hAnsi="Arial" w:cs="Arial"/>
                <w:sz w:val="24"/>
                <w:szCs w:val="24"/>
              </w:rPr>
              <w:t>programme</w:t>
            </w:r>
            <w:r w:rsidR="00F66086" w:rsidRPr="00591A7B">
              <w:rPr>
                <w:rFonts w:ascii="Arial" w:hAnsi="Arial" w:cs="Arial"/>
                <w:sz w:val="24"/>
                <w:szCs w:val="24"/>
              </w:rPr>
              <w:t xml:space="preserve"> suggests that targeted interventions matched to specific students with particular needs or behavioural issues can be effective.</w:t>
            </w: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By increasing children’s sensory processing skills this enables them to support cognitive development</w:t>
            </w: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Pr="00591A7B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F66086" w:rsidRPr="00591A7B" w:rsidRDefault="00A43ED4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lastRenderedPageBreak/>
              <w:t>Progress</w:t>
            </w:r>
            <w:r w:rsidR="00F66086"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A7B">
              <w:rPr>
                <w:rFonts w:ascii="Arial" w:hAnsi="Arial" w:cs="Arial"/>
                <w:sz w:val="24"/>
                <w:szCs w:val="24"/>
              </w:rPr>
              <w:t>meetings</w:t>
            </w:r>
            <w:r w:rsidR="00F66086" w:rsidRPr="00591A7B">
              <w:rPr>
                <w:rFonts w:ascii="Arial" w:hAnsi="Arial" w:cs="Arial"/>
                <w:sz w:val="24"/>
                <w:szCs w:val="24"/>
              </w:rPr>
              <w:t xml:space="preserve"> to ensure early identification of children with behavioural issues. 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6086" w:rsidRPr="00591A7B" w:rsidRDefault="00A43ED4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>Whole class assessments to identify levels of development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Observations of learning and behaviour of pupils through learning walks 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Case Studies of pupils 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6086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Regular liaison with external agencies  </w:t>
            </w:r>
          </w:p>
          <w:p w:rsidR="00D82003" w:rsidRDefault="00D82003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Pr="00591A7B" w:rsidRDefault="00D82003" w:rsidP="00F660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Continued updated training for THRIVE manager</w:t>
            </w:r>
          </w:p>
          <w:p w:rsidR="00F66086" w:rsidRPr="00591A7B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6086" w:rsidRDefault="00F66086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Pr="00591A7B" w:rsidRDefault="00282F7D" w:rsidP="00F660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Knowledgeable staff ensure planning is in place to support sensory needs</w:t>
            </w:r>
          </w:p>
        </w:tc>
        <w:tc>
          <w:tcPr>
            <w:tcW w:w="2325" w:type="dxa"/>
          </w:tcPr>
          <w:p w:rsidR="009041D6" w:rsidRPr="00591A7B" w:rsidRDefault="009041D6" w:rsidP="009041D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lastRenderedPageBreak/>
              <w:t>Thrive Manager</w:t>
            </w:r>
            <w:r w:rsidR="00F66086"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6086" w:rsidRDefault="009041D6" w:rsidP="009041D6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>SLT</w:t>
            </w: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SENCo</w:t>
            </w:r>
            <w:proofErr w:type="spellEnd"/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F7D" w:rsidRPr="00591A7B" w:rsidRDefault="00282F7D" w:rsidP="009041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:rsidR="001E415A" w:rsidRDefault="00314352" w:rsidP="001E41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termly</w:t>
            </w:r>
          </w:p>
          <w:p w:rsidR="00A70363" w:rsidRDefault="00A70363" w:rsidP="001E415A">
            <w:pPr>
              <w:rPr>
                <w:rFonts w:ascii="Arial" w:hAnsi="Arial" w:cs="Arial"/>
                <w:sz w:val="24"/>
                <w:szCs w:val="24"/>
              </w:rPr>
            </w:pPr>
          </w:p>
          <w:p w:rsidR="00A70363" w:rsidRPr="00591A7B" w:rsidRDefault="00A70363" w:rsidP="001E415A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415A" w:rsidRPr="00591A7B" w:rsidRDefault="001E415A" w:rsidP="001E415A">
            <w:pPr>
              <w:rPr>
                <w:rFonts w:ascii="Arial" w:hAnsi="Arial" w:cs="Arial"/>
                <w:sz w:val="24"/>
                <w:szCs w:val="24"/>
              </w:rPr>
            </w:pPr>
            <w:r w:rsidRPr="00591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6086" w:rsidRPr="00591A7B" w:rsidRDefault="00F66086" w:rsidP="00D820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41D6" w:rsidRDefault="009041D6"/>
    <w:p w:rsidR="00876C08" w:rsidRDefault="00876C08"/>
    <w:p w:rsidR="00876C08" w:rsidRDefault="00876C08"/>
    <w:p w:rsidR="00876C08" w:rsidRDefault="00876C08"/>
    <w:p w:rsidR="00876C08" w:rsidRDefault="00876C08"/>
    <w:p w:rsidR="00876C08" w:rsidRDefault="00876C08"/>
    <w:p w:rsidR="00876C08" w:rsidRDefault="00876C08"/>
    <w:p w:rsidR="00876C08" w:rsidRDefault="00876C08"/>
    <w:p w:rsidR="00876C08" w:rsidRDefault="00876C08"/>
    <w:p w:rsidR="00876C08" w:rsidRDefault="00876C08"/>
    <w:p w:rsidR="00876C08" w:rsidRDefault="00876C08"/>
    <w:p w:rsidR="00314352" w:rsidRDefault="00314352"/>
    <w:p w:rsidR="00876C08" w:rsidRDefault="00876C08"/>
    <w:p w:rsidR="00876C08" w:rsidRDefault="00876C08"/>
    <w:p w:rsidR="00876C08" w:rsidRDefault="00876C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2578"/>
        <w:gridCol w:w="2780"/>
        <w:gridCol w:w="2493"/>
        <w:gridCol w:w="2175"/>
        <w:gridCol w:w="2276"/>
      </w:tblGrid>
      <w:tr w:rsidR="005A193D" w:rsidRPr="00591A7B" w:rsidTr="005F738A"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D" w:rsidRPr="00980757" w:rsidRDefault="005A193D" w:rsidP="009807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80757">
              <w:rPr>
                <w:rFonts w:ascii="Arial" w:hAnsi="Arial" w:cs="Arial"/>
                <w:sz w:val="24"/>
                <w:szCs w:val="24"/>
              </w:rPr>
              <w:lastRenderedPageBreak/>
              <w:t>Planned expenditure:£</w:t>
            </w:r>
            <w:r w:rsidR="00E97FCE" w:rsidRPr="00980757">
              <w:rPr>
                <w:rFonts w:ascii="Arial" w:hAnsi="Arial" w:cs="Arial"/>
                <w:sz w:val="24"/>
                <w:szCs w:val="24"/>
              </w:rPr>
              <w:t>5000</w:t>
            </w:r>
            <w:r w:rsidRPr="00980757">
              <w:rPr>
                <w:rFonts w:ascii="Arial" w:hAnsi="Arial" w:cs="Arial"/>
                <w:sz w:val="24"/>
                <w:szCs w:val="24"/>
              </w:rPr>
              <w:t xml:space="preserve"> (plus INSET time)</w:t>
            </w:r>
          </w:p>
        </w:tc>
      </w:tr>
      <w:tr w:rsidR="00F514E6" w:rsidRPr="00591A7B" w:rsidTr="005F738A">
        <w:tc>
          <w:tcPr>
            <w:tcW w:w="1696" w:type="dxa"/>
            <w:tcBorders>
              <w:right w:val="single" w:sz="4" w:space="0" w:color="auto"/>
            </w:tcBorders>
          </w:tcPr>
          <w:p w:rsidR="00F514E6" w:rsidRPr="00707F14" w:rsidRDefault="00F514E6" w:rsidP="00F514E6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Desired outcome </w:t>
            </w:r>
          </w:p>
          <w:p w:rsidR="00F514E6" w:rsidRPr="00707F14" w:rsidRDefault="00F514E6" w:rsidP="00F51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E6" w:rsidRPr="00707F14" w:rsidRDefault="00F514E6" w:rsidP="00F514E6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Chosen action / approach </w:t>
            </w:r>
          </w:p>
          <w:p w:rsidR="00F514E6" w:rsidRPr="00707F14" w:rsidRDefault="00F514E6" w:rsidP="00F51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E6" w:rsidRPr="00707F14" w:rsidRDefault="00F514E6" w:rsidP="00F514E6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What is the evidence and rationale for this choice? </w:t>
            </w:r>
          </w:p>
          <w:p w:rsidR="00F514E6" w:rsidRPr="00707F14" w:rsidRDefault="00F514E6" w:rsidP="00F51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E6" w:rsidRPr="00707F14" w:rsidRDefault="00F514E6" w:rsidP="00F514E6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How will you ensure it is implemented well? </w:t>
            </w:r>
          </w:p>
          <w:p w:rsidR="00F514E6" w:rsidRPr="00707F14" w:rsidRDefault="00F514E6" w:rsidP="00F51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E6" w:rsidRPr="00707F14" w:rsidRDefault="00F514E6" w:rsidP="00F514E6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Staff lead </w:t>
            </w:r>
          </w:p>
          <w:p w:rsidR="00F514E6" w:rsidRPr="00707F14" w:rsidRDefault="00F514E6" w:rsidP="00F51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E6" w:rsidRPr="00707F14" w:rsidRDefault="00F514E6" w:rsidP="00F514E6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>When will you review implementation?</w:t>
            </w:r>
          </w:p>
        </w:tc>
      </w:tr>
      <w:tr w:rsidR="009041D6" w:rsidRPr="00591A7B" w:rsidTr="005F738A">
        <w:tc>
          <w:tcPr>
            <w:tcW w:w="1696" w:type="dxa"/>
          </w:tcPr>
          <w:p w:rsidR="009041D6" w:rsidRPr="00707F14" w:rsidRDefault="009041D6" w:rsidP="009041D6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For children’s progress and attainment in </w:t>
            </w:r>
            <w:r w:rsidR="005F738A">
              <w:rPr>
                <w:rFonts w:ascii="Arial" w:hAnsi="Arial" w:cs="Arial"/>
                <w:sz w:val="24"/>
                <w:szCs w:val="24"/>
              </w:rPr>
              <w:t>reading</w:t>
            </w:r>
            <w:r w:rsidR="00314352">
              <w:rPr>
                <w:rFonts w:ascii="Arial" w:hAnsi="Arial" w:cs="Arial"/>
                <w:sz w:val="24"/>
                <w:szCs w:val="24"/>
              </w:rPr>
              <w:t>, writing</w:t>
            </w:r>
            <w:r w:rsidR="005F738A">
              <w:rPr>
                <w:rFonts w:ascii="Arial" w:hAnsi="Arial" w:cs="Arial"/>
                <w:sz w:val="24"/>
                <w:szCs w:val="24"/>
              </w:rPr>
              <w:t xml:space="preserve"> and phonics</w:t>
            </w:r>
            <w:r w:rsidRPr="00707F14">
              <w:rPr>
                <w:rFonts w:ascii="Arial" w:hAnsi="Arial" w:cs="Arial"/>
                <w:sz w:val="24"/>
                <w:szCs w:val="24"/>
              </w:rPr>
              <w:t xml:space="preserve"> to be at national average and better </w:t>
            </w:r>
          </w:p>
          <w:p w:rsidR="009041D6" w:rsidRPr="00707F14" w:rsidRDefault="009041D6" w:rsidP="00F6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4352" w:rsidRDefault="00314352" w:rsidP="005F73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from English Hub to support teaching of phonics to ensure reading and writing levels are at National.</w:t>
            </w:r>
          </w:p>
          <w:p w:rsidR="00314352" w:rsidRDefault="00314352" w:rsidP="005F738A">
            <w:pPr>
              <w:rPr>
                <w:rFonts w:ascii="Arial" w:hAnsi="Arial" w:cs="Arial"/>
                <w:sz w:val="24"/>
                <w:szCs w:val="24"/>
              </w:rPr>
            </w:pPr>
          </w:p>
          <w:p w:rsidR="005F738A" w:rsidRDefault="005F738A" w:rsidP="005F73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Lead to observe and support all staff with the teaching &amp; learning of phonics</w:t>
            </w:r>
          </w:p>
          <w:p w:rsidR="005F738A" w:rsidRDefault="005F738A" w:rsidP="005F738A">
            <w:pPr>
              <w:rPr>
                <w:rFonts w:ascii="Arial" w:hAnsi="Arial" w:cs="Arial"/>
                <w:sz w:val="24"/>
                <w:szCs w:val="24"/>
              </w:rPr>
            </w:pPr>
          </w:p>
          <w:p w:rsidR="005F738A" w:rsidRDefault="00314352" w:rsidP="005F73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from Ann Keen</w:t>
            </w:r>
            <w:r w:rsidR="005F738A">
              <w:rPr>
                <w:rFonts w:ascii="Arial" w:hAnsi="Arial" w:cs="Arial"/>
                <w:sz w:val="24"/>
                <w:szCs w:val="24"/>
              </w:rPr>
              <w:t xml:space="preserve"> (VNET)</w:t>
            </w:r>
            <w:r>
              <w:rPr>
                <w:rFonts w:ascii="Arial" w:hAnsi="Arial" w:cs="Arial"/>
                <w:sz w:val="24"/>
                <w:szCs w:val="24"/>
              </w:rPr>
              <w:t xml:space="preserve"> to support monitor and evaluate English provision </w:t>
            </w:r>
          </w:p>
          <w:p w:rsidR="00314352" w:rsidRDefault="00314352" w:rsidP="005F738A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352" w:rsidRDefault="00314352" w:rsidP="005F73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CPD to follow English moderation/evaluation to support each subject lead to carry out full evaluation of subject.</w:t>
            </w:r>
          </w:p>
          <w:p w:rsidR="009041D6" w:rsidRDefault="009041D6" w:rsidP="005F738A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Pr="00707F14" w:rsidRDefault="005A69DE" w:rsidP="005F73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Investment in early reading books that are phonologically decodable.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041D6" w:rsidRPr="00707F14" w:rsidRDefault="00572A54" w:rsidP="009041D6">
            <w:pPr>
              <w:rPr>
                <w:rFonts w:ascii="Arial" w:hAnsi="Arial" w:cs="Arial"/>
                <w:sz w:val="24"/>
                <w:szCs w:val="24"/>
              </w:rPr>
            </w:pPr>
            <w:r w:rsidRPr="00572A54">
              <w:rPr>
                <w:rFonts w:ascii="Arial" w:hAnsi="Arial" w:cs="Arial"/>
                <w:sz w:val="24"/>
                <w:szCs w:val="24"/>
              </w:rPr>
              <w:lastRenderedPageBreak/>
              <w:t xml:space="preserve">Attainment levels for reading and writing </w:t>
            </w:r>
            <w:r w:rsidR="009041D6" w:rsidRPr="00572A54">
              <w:rPr>
                <w:rFonts w:ascii="Arial" w:hAnsi="Arial" w:cs="Arial"/>
                <w:sz w:val="24"/>
                <w:szCs w:val="24"/>
              </w:rPr>
              <w:t>for 201</w:t>
            </w:r>
            <w:r w:rsidRPr="00572A54">
              <w:rPr>
                <w:rFonts w:ascii="Arial" w:hAnsi="Arial" w:cs="Arial"/>
                <w:sz w:val="24"/>
                <w:szCs w:val="24"/>
              </w:rPr>
              <w:t>7</w:t>
            </w:r>
            <w:r w:rsidR="009041D6" w:rsidRPr="00572A54">
              <w:rPr>
                <w:rFonts w:ascii="Arial" w:hAnsi="Arial" w:cs="Arial"/>
                <w:sz w:val="24"/>
                <w:szCs w:val="24"/>
              </w:rPr>
              <w:t>-201</w:t>
            </w:r>
            <w:r w:rsidRPr="00572A54">
              <w:rPr>
                <w:rFonts w:ascii="Arial" w:hAnsi="Arial" w:cs="Arial"/>
                <w:sz w:val="24"/>
                <w:szCs w:val="24"/>
              </w:rPr>
              <w:t>8</w:t>
            </w:r>
            <w:r w:rsidR="005A193D" w:rsidRPr="00572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2A54">
              <w:rPr>
                <w:rFonts w:ascii="Arial" w:hAnsi="Arial" w:cs="Arial"/>
                <w:sz w:val="24"/>
                <w:szCs w:val="24"/>
              </w:rPr>
              <w:t xml:space="preserve">are on a downward trend compared to maths. Phonics levels are below national. </w:t>
            </w:r>
            <w:r w:rsidR="009041D6" w:rsidRPr="00572A54">
              <w:rPr>
                <w:rFonts w:ascii="Arial" w:hAnsi="Arial" w:cs="Arial"/>
                <w:sz w:val="24"/>
                <w:szCs w:val="24"/>
              </w:rPr>
              <w:t xml:space="preserve">The demands of the new curriculum in </w:t>
            </w:r>
            <w:r w:rsidR="005A193D" w:rsidRPr="00572A54">
              <w:rPr>
                <w:rFonts w:ascii="Arial" w:hAnsi="Arial" w:cs="Arial"/>
                <w:sz w:val="24"/>
                <w:szCs w:val="24"/>
              </w:rPr>
              <w:t>writing</w:t>
            </w:r>
            <w:r w:rsidR="009041D6" w:rsidRPr="00572A54">
              <w:rPr>
                <w:rFonts w:ascii="Arial" w:hAnsi="Arial" w:cs="Arial"/>
                <w:sz w:val="24"/>
                <w:szCs w:val="24"/>
              </w:rPr>
              <w:t xml:space="preserve"> means that we need to invest in high</w:t>
            </w:r>
            <w:r w:rsidR="00F514E6" w:rsidRPr="00572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1D6" w:rsidRPr="00572A54">
              <w:rPr>
                <w:rFonts w:ascii="Arial" w:hAnsi="Arial" w:cs="Arial"/>
                <w:sz w:val="24"/>
                <w:szCs w:val="24"/>
              </w:rPr>
              <w:t>quality first teaching of reading and outstanding interventions will promote this.</w:t>
            </w:r>
            <w:r w:rsidR="009041D6" w:rsidRPr="00707F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041D6" w:rsidRPr="00707F14" w:rsidRDefault="009041D6" w:rsidP="00F6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9041D6" w:rsidRPr="00707F14" w:rsidRDefault="005F738A" w:rsidP="009041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quality teaching in phonics</w:t>
            </w:r>
            <w:r w:rsidR="00314352">
              <w:rPr>
                <w:rFonts w:ascii="Arial" w:hAnsi="Arial" w:cs="Arial"/>
                <w:sz w:val="24"/>
                <w:szCs w:val="24"/>
              </w:rPr>
              <w:t>, reading &amp; writing</w:t>
            </w:r>
            <w:r>
              <w:rPr>
                <w:rFonts w:ascii="Arial" w:hAnsi="Arial" w:cs="Arial"/>
                <w:sz w:val="24"/>
                <w:szCs w:val="24"/>
              </w:rPr>
              <w:t xml:space="preserve"> apparent</w:t>
            </w:r>
          </w:p>
          <w:p w:rsidR="009041D6" w:rsidRPr="00707F14" w:rsidRDefault="009041D6" w:rsidP="009041D6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041D6" w:rsidRPr="00707F14" w:rsidRDefault="009041D6" w:rsidP="009041D6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Regular learning walks of </w:t>
            </w:r>
            <w:r w:rsidR="005F738A">
              <w:rPr>
                <w:rFonts w:ascii="Arial" w:hAnsi="Arial" w:cs="Arial"/>
                <w:sz w:val="24"/>
                <w:szCs w:val="24"/>
              </w:rPr>
              <w:t>phonics</w:t>
            </w:r>
            <w:r w:rsidRPr="00707F14">
              <w:rPr>
                <w:rFonts w:ascii="Arial" w:hAnsi="Arial" w:cs="Arial"/>
                <w:sz w:val="24"/>
                <w:szCs w:val="24"/>
              </w:rPr>
              <w:t xml:space="preserve"> across the school. </w:t>
            </w:r>
          </w:p>
          <w:p w:rsidR="009041D6" w:rsidRPr="00707F14" w:rsidRDefault="009041D6" w:rsidP="009041D6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041D6" w:rsidRDefault="009041D6" w:rsidP="009041D6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Parent workshops on </w:t>
            </w:r>
            <w:r w:rsidR="0019156C" w:rsidRPr="00707F14">
              <w:rPr>
                <w:rFonts w:ascii="Arial" w:hAnsi="Arial" w:cs="Arial"/>
                <w:sz w:val="24"/>
                <w:szCs w:val="24"/>
              </w:rPr>
              <w:t>phonics</w:t>
            </w:r>
            <w:r w:rsidRPr="00707F1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Pr="00707F14" w:rsidRDefault="005A69DE" w:rsidP="009041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New resources ordered</w:t>
            </w:r>
          </w:p>
          <w:p w:rsidR="009041D6" w:rsidRPr="00707F14" w:rsidRDefault="009041D6" w:rsidP="00F6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9041D6" w:rsidRPr="00707F14" w:rsidRDefault="00314352" w:rsidP="00F660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English</w:t>
            </w:r>
            <w:r w:rsidR="009041D6" w:rsidRPr="00707F14">
              <w:rPr>
                <w:rFonts w:ascii="Arial" w:hAnsi="Arial" w:cs="Arial"/>
                <w:sz w:val="24"/>
                <w:szCs w:val="24"/>
              </w:rPr>
              <w:t xml:space="preserve"> Lead</w:t>
            </w:r>
            <w:r w:rsidR="005A193D">
              <w:rPr>
                <w:rFonts w:ascii="Arial" w:hAnsi="Arial" w:cs="Arial"/>
                <w:sz w:val="24"/>
                <w:szCs w:val="24"/>
              </w:rPr>
              <w:t>/SLT</w:t>
            </w:r>
          </w:p>
          <w:p w:rsidR="009041D6" w:rsidRDefault="009041D6" w:rsidP="00F6608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7F14">
              <w:rPr>
                <w:rFonts w:ascii="Arial" w:hAnsi="Arial" w:cs="Arial"/>
                <w:sz w:val="24"/>
                <w:szCs w:val="24"/>
              </w:rPr>
              <w:t>SENCo</w:t>
            </w:r>
            <w:proofErr w:type="spellEnd"/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Pr="00707F14" w:rsidRDefault="005A69DE" w:rsidP="00F660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English lead/SLT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9041D6" w:rsidRDefault="00C35204" w:rsidP="003143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Summer term</w:t>
            </w:r>
            <w:r w:rsidR="00314352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Autumn term 2019</w:t>
            </w: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DE" w:rsidRPr="00707F14" w:rsidRDefault="005A69DE" w:rsidP="003143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2003" w:rsidRDefault="00D820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1979"/>
        <w:gridCol w:w="2958"/>
        <w:gridCol w:w="2628"/>
        <w:gridCol w:w="2312"/>
        <w:gridCol w:w="2321"/>
      </w:tblGrid>
      <w:tr w:rsidR="00961F4C" w:rsidRPr="00591A7B" w:rsidTr="004357CD"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C" w:rsidRPr="00980757" w:rsidRDefault="00961F4C" w:rsidP="00823F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80757">
              <w:rPr>
                <w:rFonts w:ascii="Arial" w:hAnsi="Arial" w:cs="Arial"/>
                <w:sz w:val="24"/>
                <w:szCs w:val="24"/>
              </w:rPr>
              <w:t>Planned expenditure:£</w:t>
            </w:r>
            <w:r w:rsidR="00823FC0">
              <w:rPr>
                <w:rFonts w:ascii="Arial" w:hAnsi="Arial" w:cs="Arial"/>
                <w:sz w:val="24"/>
                <w:szCs w:val="24"/>
              </w:rPr>
              <w:t>2600</w:t>
            </w:r>
            <w:r w:rsidRPr="00980757">
              <w:rPr>
                <w:rFonts w:ascii="Arial" w:hAnsi="Arial" w:cs="Arial"/>
                <w:sz w:val="24"/>
                <w:szCs w:val="24"/>
              </w:rPr>
              <w:t xml:space="preserve"> (plus INSET time)</w:t>
            </w:r>
          </w:p>
        </w:tc>
      </w:tr>
      <w:tr w:rsidR="00961F4C" w:rsidRPr="00591A7B" w:rsidTr="00C35204">
        <w:tc>
          <w:tcPr>
            <w:tcW w:w="1750" w:type="dxa"/>
            <w:tcBorders>
              <w:right w:val="single" w:sz="4" w:space="0" w:color="auto"/>
            </w:tcBorders>
          </w:tcPr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Desired outcome </w:t>
            </w:r>
          </w:p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Chosen action / approach </w:t>
            </w:r>
          </w:p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What is the evidence and rationale for this choice? </w:t>
            </w:r>
          </w:p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How will you ensure it is implemented well? </w:t>
            </w:r>
          </w:p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Staff lead </w:t>
            </w:r>
          </w:p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>When will you review implementation?</w:t>
            </w:r>
          </w:p>
        </w:tc>
      </w:tr>
      <w:tr w:rsidR="00961F4C" w:rsidRPr="00591A7B" w:rsidTr="00C35204">
        <w:tc>
          <w:tcPr>
            <w:tcW w:w="1750" w:type="dxa"/>
          </w:tcPr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For children’s progress and attainment in </w:t>
            </w:r>
            <w:r>
              <w:rPr>
                <w:rFonts w:ascii="Arial" w:hAnsi="Arial" w:cs="Arial"/>
                <w:sz w:val="24"/>
                <w:szCs w:val="24"/>
              </w:rPr>
              <w:t xml:space="preserve">number/maths to be </w:t>
            </w:r>
            <w:r w:rsidRPr="00707F14">
              <w:rPr>
                <w:rFonts w:ascii="Arial" w:hAnsi="Arial" w:cs="Arial"/>
                <w:sz w:val="24"/>
                <w:szCs w:val="24"/>
              </w:rPr>
              <w:t xml:space="preserve">at national average and better </w:t>
            </w:r>
          </w:p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from Maths to support teaching of Early Number to foundations for building on.</w:t>
            </w: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961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Investment in Power Maths to support Maths teaching throughout school.</w:t>
            </w:r>
          </w:p>
          <w:p w:rsidR="00FC4979" w:rsidRDefault="00FC4979" w:rsidP="00961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979" w:rsidRPr="00707F14" w:rsidRDefault="00FC4979" w:rsidP="00961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 Early reading materials 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961F4C" w:rsidRDefault="00961F4C" w:rsidP="00961F4C">
            <w:pPr>
              <w:rPr>
                <w:rFonts w:ascii="Arial" w:hAnsi="Arial" w:cs="Arial"/>
                <w:sz w:val="24"/>
                <w:szCs w:val="24"/>
              </w:rPr>
            </w:pPr>
            <w:r w:rsidRPr="00572A54">
              <w:rPr>
                <w:rFonts w:ascii="Arial" w:hAnsi="Arial" w:cs="Arial"/>
                <w:sz w:val="24"/>
                <w:szCs w:val="24"/>
              </w:rPr>
              <w:t xml:space="preserve">Attainment levels for </w:t>
            </w:r>
            <w:r>
              <w:rPr>
                <w:rFonts w:ascii="Arial" w:hAnsi="Arial" w:cs="Arial"/>
                <w:sz w:val="24"/>
                <w:szCs w:val="24"/>
              </w:rPr>
              <w:t>Maths</w:t>
            </w:r>
            <w:r w:rsidRPr="00572A54">
              <w:rPr>
                <w:rFonts w:ascii="Arial" w:hAnsi="Arial" w:cs="Arial"/>
                <w:sz w:val="24"/>
                <w:szCs w:val="24"/>
              </w:rPr>
              <w:t xml:space="preserve"> for 201</w:t>
            </w:r>
            <w:r w:rsidR="00FC4979">
              <w:rPr>
                <w:rFonts w:ascii="Arial" w:hAnsi="Arial" w:cs="Arial"/>
                <w:sz w:val="24"/>
                <w:szCs w:val="24"/>
              </w:rPr>
              <w:t>8</w:t>
            </w:r>
            <w:r w:rsidRPr="00572A54">
              <w:rPr>
                <w:rFonts w:ascii="Arial" w:hAnsi="Arial" w:cs="Arial"/>
                <w:sz w:val="24"/>
                <w:szCs w:val="24"/>
              </w:rPr>
              <w:t>-201</w:t>
            </w:r>
            <w:r w:rsidR="00FC4979">
              <w:rPr>
                <w:rFonts w:ascii="Arial" w:hAnsi="Arial" w:cs="Arial"/>
                <w:sz w:val="24"/>
                <w:szCs w:val="24"/>
              </w:rPr>
              <w:t>9</w:t>
            </w:r>
            <w:r w:rsidRPr="00572A54">
              <w:rPr>
                <w:rFonts w:ascii="Arial" w:hAnsi="Arial" w:cs="Arial"/>
                <w:sz w:val="24"/>
                <w:szCs w:val="24"/>
              </w:rPr>
              <w:t xml:space="preserve"> are </w:t>
            </w:r>
            <w:r>
              <w:rPr>
                <w:rFonts w:ascii="Arial" w:hAnsi="Arial" w:cs="Arial"/>
                <w:sz w:val="24"/>
                <w:szCs w:val="24"/>
              </w:rPr>
              <w:t>at expected</w:t>
            </w:r>
            <w:r w:rsidRPr="00572A5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61F4C" w:rsidRDefault="00961F4C" w:rsidP="00961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961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PP children </w:t>
            </w:r>
          </w:p>
          <w:p w:rsidR="00DA4749" w:rsidRDefault="00DA4749" w:rsidP="00961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DA4749" w:rsidRDefault="00DA4749" w:rsidP="00961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DA4749" w:rsidRDefault="00DA4749" w:rsidP="00961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DA4749" w:rsidRDefault="00FC4979" w:rsidP="00961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Consistent approach throughout – support teaching within year 4 newly added year groups to the school</w:t>
            </w:r>
          </w:p>
          <w:p w:rsidR="00FC4979" w:rsidRDefault="00FC4979" w:rsidP="00961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979" w:rsidRDefault="00FC4979" w:rsidP="00961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979" w:rsidRDefault="00FC4979" w:rsidP="00961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Ensuring good quality early reading materials</w:t>
            </w:r>
          </w:p>
          <w:p w:rsidR="00DA4749" w:rsidRDefault="00DA4749" w:rsidP="00961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DA4749" w:rsidRPr="00707F14" w:rsidRDefault="00DA4749" w:rsidP="00961F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quality teaching in Maths through improved subject knowledge</w:t>
            </w:r>
          </w:p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Regular learning walks of </w:t>
            </w:r>
            <w:r>
              <w:rPr>
                <w:rFonts w:ascii="Arial" w:hAnsi="Arial" w:cs="Arial"/>
                <w:sz w:val="24"/>
                <w:szCs w:val="24"/>
              </w:rPr>
              <w:t>phonics</w:t>
            </w:r>
            <w:r w:rsidRPr="00707F14">
              <w:rPr>
                <w:rFonts w:ascii="Arial" w:hAnsi="Arial" w:cs="Arial"/>
                <w:sz w:val="24"/>
                <w:szCs w:val="24"/>
              </w:rPr>
              <w:t xml:space="preserve"> across the school. </w:t>
            </w:r>
          </w:p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resources ordered</w:t>
            </w: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979" w:rsidRDefault="00FC4979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979" w:rsidRDefault="00FC4979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979" w:rsidRDefault="00FC4979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979" w:rsidRPr="00707F14" w:rsidRDefault="00FC4979" w:rsidP="004357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reading materials ordered – support from English Hub</w:t>
            </w:r>
          </w:p>
        </w:tc>
        <w:tc>
          <w:tcPr>
            <w:tcW w:w="2312" w:type="dxa"/>
            <w:tcBorders>
              <w:top w:val="single" w:sz="4" w:space="0" w:color="auto"/>
            </w:tcBorders>
          </w:tcPr>
          <w:p w:rsidR="00961F4C" w:rsidRDefault="00980757" w:rsidP="004357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Lead/SLT</w:t>
            </w: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lead/SLT</w:t>
            </w:r>
          </w:p>
        </w:tc>
        <w:tc>
          <w:tcPr>
            <w:tcW w:w="2321" w:type="dxa"/>
            <w:tcBorders>
              <w:top w:val="single" w:sz="4" w:space="0" w:color="auto"/>
            </w:tcBorders>
          </w:tcPr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80757" w:rsidP="004357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</w:t>
            </w:r>
            <w:r w:rsidR="00246372">
              <w:rPr>
                <w:rFonts w:ascii="Arial" w:hAnsi="Arial" w:cs="Arial"/>
                <w:sz w:val="24"/>
                <w:szCs w:val="24"/>
              </w:rPr>
              <w:t xml:space="preserve"> term 2019</w:t>
            </w: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Pr="00707F1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4979" w:rsidRDefault="00FC4979"/>
    <w:p w:rsidR="0000553F" w:rsidRDefault="0000553F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1965"/>
        <w:gridCol w:w="2908"/>
        <w:gridCol w:w="2597"/>
        <w:gridCol w:w="2272"/>
        <w:gridCol w:w="2311"/>
      </w:tblGrid>
      <w:tr w:rsidR="00C62D04" w:rsidRPr="00707F14" w:rsidTr="004357CD">
        <w:tc>
          <w:tcPr>
            <w:tcW w:w="13948" w:type="dxa"/>
            <w:gridSpan w:val="6"/>
          </w:tcPr>
          <w:p w:rsidR="00C62D04" w:rsidRPr="00980757" w:rsidRDefault="00C62D04" w:rsidP="009807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80757">
              <w:rPr>
                <w:rFonts w:ascii="Arial" w:hAnsi="Arial" w:cs="Arial"/>
                <w:sz w:val="24"/>
                <w:szCs w:val="24"/>
              </w:rPr>
              <w:lastRenderedPageBreak/>
              <w:t xml:space="preserve"> Planned expenditure: </w:t>
            </w:r>
            <w:r w:rsidR="00961F4C" w:rsidRPr="00980757">
              <w:rPr>
                <w:rFonts w:ascii="Arial" w:hAnsi="Arial" w:cs="Arial"/>
                <w:sz w:val="24"/>
                <w:szCs w:val="24"/>
              </w:rPr>
              <w:t>£750</w:t>
            </w:r>
          </w:p>
        </w:tc>
      </w:tr>
      <w:tr w:rsidR="00961F4C" w:rsidRPr="00707F14" w:rsidTr="00C35204">
        <w:tc>
          <w:tcPr>
            <w:tcW w:w="1895" w:type="dxa"/>
          </w:tcPr>
          <w:p w:rsidR="00C62D04" w:rsidRPr="00707F1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Desired outcome </w:t>
            </w:r>
          </w:p>
          <w:p w:rsidR="00C62D04" w:rsidRPr="00707F1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</w:tcPr>
          <w:p w:rsidR="00C62D04" w:rsidRPr="00707F1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Chosen action / approach </w:t>
            </w:r>
          </w:p>
          <w:p w:rsidR="00C62D04" w:rsidRPr="00707F1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8" w:type="dxa"/>
          </w:tcPr>
          <w:p w:rsidR="00C62D04" w:rsidRPr="00707F1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What is the evidence and rationale for this choice? </w:t>
            </w:r>
          </w:p>
          <w:p w:rsidR="00C62D04" w:rsidRPr="00707F1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C62D04" w:rsidRPr="00707F1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How will you ensure it is implemented well? </w:t>
            </w:r>
          </w:p>
          <w:p w:rsidR="00C62D04" w:rsidRPr="00707F1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C62D04" w:rsidRPr="00707F1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Staff lead </w:t>
            </w:r>
          </w:p>
          <w:p w:rsidR="00C62D04" w:rsidRPr="00707F1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62D04" w:rsidRPr="00707F1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>When will you review implementation?</w:t>
            </w:r>
          </w:p>
        </w:tc>
      </w:tr>
      <w:tr w:rsidR="00961F4C" w:rsidRPr="005A193D" w:rsidTr="00C35204">
        <w:tc>
          <w:tcPr>
            <w:tcW w:w="1895" w:type="dxa"/>
          </w:tcPr>
          <w:p w:rsidR="00C62D04" w:rsidRPr="005A193D" w:rsidRDefault="00C62D04" w:rsidP="00C62D04">
            <w:pPr>
              <w:spacing w:before="100" w:beforeAutospacing="1" w:after="100" w:afterAutospacing="1"/>
              <w:ind w:left="132" w:right="172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9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increase opportunities for learning outside the classroom</w:t>
            </w:r>
          </w:p>
        </w:tc>
        <w:tc>
          <w:tcPr>
            <w:tcW w:w="1965" w:type="dxa"/>
          </w:tcPr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To pay for Afterschool clubs and facilities that would be otherwise inaccessible</w:t>
            </w:r>
          </w:p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subsidise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schooltrips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so all children have equal access. </w:t>
            </w: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62D04" w:rsidRPr="005A193D" w:rsidRDefault="00961F4C" w:rsidP="00961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Vouchers for school uniform</w:t>
            </w:r>
          </w:p>
        </w:tc>
        <w:tc>
          <w:tcPr>
            <w:tcW w:w="2908" w:type="dxa"/>
          </w:tcPr>
          <w:p w:rsidR="00C62D04" w:rsidRDefault="00C62D04" w:rsidP="004357CD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Extended school activities allow children to dev</w:t>
            </w:r>
            <w:r w:rsidR="00961F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lop</w:t>
            </w:r>
            <w:r w:rsidR="00961F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skills beyond the classroom</w:t>
            </w:r>
          </w:p>
          <w:p w:rsidR="00C62D04" w:rsidRPr="005A193D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C62D0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knowledge of facility</w:t>
            </w:r>
          </w:p>
          <w:p w:rsidR="00961F4C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F4C" w:rsidRPr="005A193D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Ensuring information passed to families needing extra support</w:t>
            </w:r>
          </w:p>
        </w:tc>
        <w:tc>
          <w:tcPr>
            <w:tcW w:w="2272" w:type="dxa"/>
          </w:tcPr>
          <w:p w:rsidR="00C62D04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HT/SLT</w:t>
            </w:r>
          </w:p>
          <w:p w:rsidR="00961F4C" w:rsidRPr="005A193D" w:rsidRDefault="00961F4C" w:rsidP="004357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office</w:t>
            </w:r>
          </w:p>
        </w:tc>
        <w:tc>
          <w:tcPr>
            <w:tcW w:w="2311" w:type="dxa"/>
          </w:tcPr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  <w:r w:rsidRPr="005A193D">
              <w:rPr>
                <w:rFonts w:ascii="Arial" w:hAnsi="Arial" w:cs="Arial"/>
                <w:sz w:val="24"/>
                <w:szCs w:val="24"/>
              </w:rPr>
              <w:t>Termly review to ensure greatest impact.</w:t>
            </w:r>
          </w:p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2D04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2D04" w:rsidRPr="005A193D" w:rsidRDefault="00C62D04" w:rsidP="004357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2D04" w:rsidRDefault="00C62D04"/>
    <w:p w:rsidR="00C62D04" w:rsidRDefault="00C62D04"/>
    <w:p w:rsidR="00C62D04" w:rsidRDefault="00C62D04"/>
    <w:p w:rsidR="00246372" w:rsidRDefault="00246372"/>
    <w:p w:rsidR="00246372" w:rsidRDefault="00246372"/>
    <w:p w:rsidR="00C62D04" w:rsidRDefault="00C62D04"/>
    <w:p w:rsidR="00C67007" w:rsidRDefault="00C670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977"/>
        <w:gridCol w:w="2640"/>
        <w:gridCol w:w="2325"/>
        <w:gridCol w:w="2325"/>
      </w:tblGrid>
      <w:tr w:rsidR="005A193D" w:rsidRPr="00707F14" w:rsidTr="0055537D">
        <w:tc>
          <w:tcPr>
            <w:tcW w:w="13948" w:type="dxa"/>
            <w:gridSpan w:val="6"/>
          </w:tcPr>
          <w:p w:rsidR="005A193D" w:rsidRPr="00980757" w:rsidRDefault="00D82003" w:rsidP="009807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80757">
              <w:rPr>
                <w:rFonts w:ascii="Arial" w:hAnsi="Arial" w:cs="Arial"/>
                <w:sz w:val="24"/>
                <w:szCs w:val="24"/>
              </w:rPr>
              <w:t xml:space="preserve"> Planned expenditure: £5 5</w:t>
            </w:r>
            <w:r w:rsidR="005A193D" w:rsidRPr="009807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07F14" w:rsidRPr="00707F14" w:rsidTr="00F66086">
        <w:tc>
          <w:tcPr>
            <w:tcW w:w="1696" w:type="dxa"/>
          </w:tcPr>
          <w:p w:rsidR="00707F14" w:rsidRPr="00707F14" w:rsidRDefault="00707F14" w:rsidP="00707F14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Desired outcome </w:t>
            </w:r>
          </w:p>
          <w:p w:rsidR="00707F14" w:rsidRPr="00707F14" w:rsidRDefault="00707F14" w:rsidP="0070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F14" w:rsidRPr="00707F14" w:rsidRDefault="00707F14" w:rsidP="00707F14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Chosen action / approach </w:t>
            </w:r>
          </w:p>
          <w:p w:rsidR="00707F14" w:rsidRPr="00707F14" w:rsidRDefault="00707F14" w:rsidP="0070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7F14" w:rsidRPr="00707F14" w:rsidRDefault="00707F14" w:rsidP="00707F14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What is the evidence and rationale for this choice? </w:t>
            </w:r>
          </w:p>
          <w:p w:rsidR="00707F14" w:rsidRPr="00707F14" w:rsidRDefault="00707F14" w:rsidP="0070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707F14" w:rsidRPr="00707F14" w:rsidRDefault="00707F14" w:rsidP="00707F14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How will you ensure it is implemented well? </w:t>
            </w:r>
          </w:p>
          <w:p w:rsidR="00707F14" w:rsidRPr="00707F14" w:rsidRDefault="00707F14" w:rsidP="0070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:rsidR="00707F14" w:rsidRPr="00707F14" w:rsidRDefault="00707F14" w:rsidP="00707F14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 xml:space="preserve">Staff lead </w:t>
            </w:r>
          </w:p>
          <w:p w:rsidR="00707F14" w:rsidRPr="00707F14" w:rsidRDefault="00707F14" w:rsidP="0070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:rsidR="00707F14" w:rsidRPr="00707F14" w:rsidRDefault="00707F14" w:rsidP="00707F14">
            <w:pPr>
              <w:rPr>
                <w:rFonts w:ascii="Arial" w:hAnsi="Arial" w:cs="Arial"/>
                <w:sz w:val="24"/>
                <w:szCs w:val="24"/>
              </w:rPr>
            </w:pPr>
            <w:r w:rsidRPr="00707F14">
              <w:rPr>
                <w:rFonts w:ascii="Arial" w:hAnsi="Arial" w:cs="Arial"/>
                <w:sz w:val="24"/>
                <w:szCs w:val="24"/>
              </w:rPr>
              <w:t>When will you review implementation?</w:t>
            </w:r>
          </w:p>
        </w:tc>
      </w:tr>
      <w:tr w:rsidR="00707F14" w:rsidRPr="00707F14" w:rsidTr="00F66086">
        <w:tc>
          <w:tcPr>
            <w:tcW w:w="1696" w:type="dxa"/>
          </w:tcPr>
          <w:p w:rsidR="00707F14" w:rsidRPr="005A193D" w:rsidRDefault="00707F14" w:rsidP="00707F14">
            <w:pPr>
              <w:spacing w:before="100" w:beforeAutospacing="1" w:after="100" w:afterAutospacing="1"/>
              <w:ind w:left="132" w:right="172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9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encourage children to engage in learning and to develop self-motivation and confidence</w:t>
            </w:r>
          </w:p>
        </w:tc>
        <w:tc>
          <w:tcPr>
            <w:tcW w:w="1985" w:type="dxa"/>
          </w:tcPr>
          <w:p w:rsidR="00707F14" w:rsidRDefault="00707F14" w:rsidP="00707F1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193D">
              <w:rPr>
                <w:rFonts w:ascii="Arial" w:hAnsi="Arial" w:cs="Arial"/>
                <w:sz w:val="24"/>
                <w:szCs w:val="24"/>
                <w:lang w:val="en-US"/>
              </w:rPr>
              <w:t>The use of the outdoor learning environment to encourage and inspire individuals of any age through an approach to outdoor play and learning in a woodland environment</w:t>
            </w:r>
          </w:p>
          <w:p w:rsidR="005A193D" w:rsidRDefault="005A193D" w:rsidP="00707F1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A193D" w:rsidRDefault="005A193D" w:rsidP="00707F1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A193D" w:rsidRPr="005A193D" w:rsidRDefault="005A193D" w:rsidP="0070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7F14" w:rsidRDefault="00707F14" w:rsidP="00707F1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9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Outdoor Learning – provides access to learning opportunities to support different learning styles and abilities. </w:t>
            </w:r>
          </w:p>
          <w:p w:rsidR="00D82003" w:rsidRDefault="00D82003" w:rsidP="00707F1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82003" w:rsidRDefault="00D82003" w:rsidP="00707F1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82003" w:rsidRDefault="00D82003" w:rsidP="00707F1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82003" w:rsidRDefault="00D82003" w:rsidP="00707F1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82003" w:rsidRDefault="00D82003" w:rsidP="00707F1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82003" w:rsidRDefault="00D82003" w:rsidP="00707F1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82003" w:rsidRDefault="00D82003" w:rsidP="00707F1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82003" w:rsidRDefault="00D82003" w:rsidP="00707F1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82003" w:rsidRDefault="00D82003" w:rsidP="00707F1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82003" w:rsidRDefault="00D82003" w:rsidP="00707F1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82003" w:rsidRDefault="00D82003" w:rsidP="00707F1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82003" w:rsidRDefault="00D82003" w:rsidP="00707F1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Children with raised self-esteem are more resilient and will take risks with learning.</w:t>
            </w:r>
          </w:p>
          <w:p w:rsidR="00D82003" w:rsidRPr="005A193D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707F14" w:rsidRPr="005A193D" w:rsidRDefault="00707F14" w:rsidP="00707F14">
            <w:pPr>
              <w:rPr>
                <w:rFonts w:ascii="Arial" w:hAnsi="Arial" w:cs="Arial"/>
                <w:sz w:val="24"/>
                <w:szCs w:val="24"/>
              </w:rPr>
            </w:pPr>
            <w:r w:rsidRPr="005A193D">
              <w:rPr>
                <w:rFonts w:ascii="Arial" w:hAnsi="Arial" w:cs="Arial"/>
                <w:sz w:val="24"/>
                <w:szCs w:val="24"/>
              </w:rPr>
              <w:t>A lead person in school to oversee all nurture interventions.</w:t>
            </w:r>
          </w:p>
          <w:p w:rsidR="00707F14" w:rsidRPr="005A193D" w:rsidRDefault="00707F14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5A193D" w:rsidRPr="005A193D" w:rsidRDefault="005A193D" w:rsidP="00707F14">
            <w:pPr>
              <w:rPr>
                <w:rFonts w:ascii="Arial" w:hAnsi="Arial" w:cs="Arial"/>
                <w:sz w:val="24"/>
                <w:szCs w:val="24"/>
              </w:rPr>
            </w:pPr>
            <w:r w:rsidRPr="005A193D">
              <w:rPr>
                <w:rFonts w:ascii="Arial" w:hAnsi="Arial" w:cs="Arial"/>
                <w:sz w:val="24"/>
                <w:szCs w:val="24"/>
              </w:rPr>
              <w:t>Time for small groups throughout the school to ensure all children are given similar opportunities but also extra time given to children who may need this.</w:t>
            </w:r>
          </w:p>
          <w:p w:rsidR="005A193D" w:rsidRPr="005A193D" w:rsidRDefault="005A193D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5A193D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5A1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reviewed termly at progress meetings</w:t>
            </w:r>
          </w:p>
          <w:p w:rsidR="00C67007" w:rsidRDefault="00C67007" w:rsidP="005A193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7007" w:rsidRDefault="00C67007" w:rsidP="005A1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to complete Boxall Profile to assess focus areas of learning and measure progress.</w:t>
            </w:r>
          </w:p>
          <w:p w:rsidR="00C67007" w:rsidRPr="005A193D" w:rsidRDefault="00C67007" w:rsidP="005A19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:rsidR="00707F14" w:rsidRPr="005A193D" w:rsidRDefault="005A193D" w:rsidP="00707F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193D">
              <w:rPr>
                <w:rFonts w:ascii="Arial" w:hAnsi="Arial" w:cs="Arial"/>
                <w:sz w:val="24"/>
                <w:szCs w:val="24"/>
              </w:rPr>
              <w:t>SENCo</w:t>
            </w:r>
            <w:proofErr w:type="spellEnd"/>
          </w:p>
          <w:p w:rsidR="005A193D" w:rsidRDefault="00C67007" w:rsidP="00707F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SC/ML/HH</w:t>
            </w: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Pr="005A193D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SENCo</w:t>
            </w:r>
            <w:proofErr w:type="spellEnd"/>
            <w:r w:rsidR="00C67007">
              <w:rPr>
                <w:rFonts w:ascii="Arial" w:hAnsi="Arial" w:cs="Arial"/>
                <w:sz w:val="24"/>
                <w:szCs w:val="24"/>
              </w:rPr>
              <w:t>/class teachers</w:t>
            </w:r>
          </w:p>
        </w:tc>
        <w:tc>
          <w:tcPr>
            <w:tcW w:w="2325" w:type="dxa"/>
          </w:tcPr>
          <w:p w:rsidR="00707F14" w:rsidRDefault="005A193D" w:rsidP="00707F14">
            <w:pPr>
              <w:rPr>
                <w:rFonts w:ascii="Arial" w:hAnsi="Arial" w:cs="Arial"/>
                <w:sz w:val="24"/>
                <w:szCs w:val="24"/>
              </w:rPr>
            </w:pPr>
            <w:r w:rsidRPr="005A193D">
              <w:rPr>
                <w:rFonts w:ascii="Arial" w:hAnsi="Arial" w:cs="Arial"/>
                <w:sz w:val="24"/>
                <w:szCs w:val="24"/>
              </w:rPr>
              <w:t>Termly review to ensure greatest impact.</w:t>
            </w: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003" w:rsidRPr="005A193D" w:rsidRDefault="00D82003" w:rsidP="00707F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Termly at progress meetings</w:t>
            </w:r>
          </w:p>
        </w:tc>
      </w:tr>
    </w:tbl>
    <w:p w:rsidR="00F66086" w:rsidRDefault="00F66086" w:rsidP="00F514E6"/>
    <w:sectPr w:rsidR="00F66086" w:rsidSect="00F660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92F94"/>
    <w:multiLevelType w:val="hybridMultilevel"/>
    <w:tmpl w:val="C37E7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86"/>
    <w:rsid w:val="0000553F"/>
    <w:rsid w:val="0005638E"/>
    <w:rsid w:val="000B1DFB"/>
    <w:rsid w:val="000F3883"/>
    <w:rsid w:val="001666A8"/>
    <w:rsid w:val="0019156C"/>
    <w:rsid w:val="001C5CB8"/>
    <w:rsid w:val="001E415A"/>
    <w:rsid w:val="001E7678"/>
    <w:rsid w:val="00246372"/>
    <w:rsid w:val="00282F7D"/>
    <w:rsid w:val="0028469A"/>
    <w:rsid w:val="002C37D6"/>
    <w:rsid w:val="002C49A3"/>
    <w:rsid w:val="002F4C57"/>
    <w:rsid w:val="00314352"/>
    <w:rsid w:val="00361345"/>
    <w:rsid w:val="0049172E"/>
    <w:rsid w:val="00572A54"/>
    <w:rsid w:val="00591A7B"/>
    <w:rsid w:val="005A193D"/>
    <w:rsid w:val="005A69DE"/>
    <w:rsid w:val="005F738A"/>
    <w:rsid w:val="006B19CE"/>
    <w:rsid w:val="00707F14"/>
    <w:rsid w:val="00773A81"/>
    <w:rsid w:val="007D0C3A"/>
    <w:rsid w:val="00823FC0"/>
    <w:rsid w:val="00876C08"/>
    <w:rsid w:val="008D36EF"/>
    <w:rsid w:val="008F2FF8"/>
    <w:rsid w:val="009041D6"/>
    <w:rsid w:val="00961F4C"/>
    <w:rsid w:val="00980757"/>
    <w:rsid w:val="009A0CF9"/>
    <w:rsid w:val="00A01756"/>
    <w:rsid w:val="00A43ED4"/>
    <w:rsid w:val="00A70363"/>
    <w:rsid w:val="00B93DCE"/>
    <w:rsid w:val="00C05CCD"/>
    <w:rsid w:val="00C35204"/>
    <w:rsid w:val="00C62D04"/>
    <w:rsid w:val="00C67007"/>
    <w:rsid w:val="00D82003"/>
    <w:rsid w:val="00DA4749"/>
    <w:rsid w:val="00DA72EE"/>
    <w:rsid w:val="00E97DA0"/>
    <w:rsid w:val="00E97FCE"/>
    <w:rsid w:val="00EF0665"/>
    <w:rsid w:val="00F514E6"/>
    <w:rsid w:val="00F66086"/>
    <w:rsid w:val="00F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2D6D"/>
  <w15:chartTrackingRefBased/>
  <w15:docId w15:val="{E0C7407D-B905-4107-AF8B-96B0F37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- Hethersett, Woodside Infant &amp; Nursery School</dc:creator>
  <cp:keywords/>
  <dc:description/>
  <cp:lastModifiedBy>Head - Hethersett Woodside Primary &amp; Nursery School</cp:lastModifiedBy>
  <cp:revision>7</cp:revision>
  <dcterms:created xsi:type="dcterms:W3CDTF">2020-09-30T13:17:00Z</dcterms:created>
  <dcterms:modified xsi:type="dcterms:W3CDTF">2021-01-15T11:16:00Z</dcterms:modified>
</cp:coreProperties>
</file>